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Raavi"/>
          <w:b/>
          <w:bCs/>
          <w:sz w:val="24"/>
          <w:szCs w:val="24"/>
          <w:u w:val="single"/>
          <w:lang w:val="en-GB" w:eastAsia="ja-JP" w:bidi="pa-IN"/>
        </w:rPr>
        <w:t>Use of English part 1</w:t>
      </w:r>
      <w:r w:rsidRPr="00C27697"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  <w:t xml:space="preserve"> – Multiple Choice Cloze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 xml:space="preserve">For questions 1 - 12, read the text below and decide which answer (A, 8, C or D) best fits each gap.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Raavi"/>
          <w:bCs/>
          <w:sz w:val="24"/>
          <w:szCs w:val="24"/>
          <w:lang w:val="en-GB" w:eastAsia="ja-JP" w:bidi="pa-IN"/>
        </w:rPr>
        <w:t>There is an example at the beginning (0).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Raavi"/>
          <w:b/>
          <w:bCs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Raavi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The classical composer Ernst </w:t>
      </w:r>
      <w:proofErr w:type="spell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Hoffsberger</w:t>
      </w:r>
      <w:proofErr w:type="spell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, who passed 0.</w:t>
      </w:r>
      <w:r w:rsidRPr="00C27697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 xml:space="preserve"> </w:t>
      </w:r>
      <w:proofErr w:type="gramStart"/>
      <w:r w:rsidRPr="00C27697">
        <w:rPr>
          <w:rFonts w:ascii="Times New Roman" w:eastAsia="MS Mincho" w:hAnsi="Times New Roman" w:cs="Times New Roman"/>
          <w:b/>
          <w:bCs/>
          <w:sz w:val="24"/>
          <w:szCs w:val="24"/>
          <w:lang w:val="en-GB" w:eastAsia="ja-JP" w:bidi="pa-IN"/>
        </w:rPr>
        <w:t>away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earlier this week, truly 1.______________ the world of contemporary classical music and was a great 2.______ of inspiration to a whole generation of 3._______ young artists in various fields. In many ways his three symphonies completely 4.____________ the achievements of all other composers of the late twentieth century and by 5.______ the classical genre with jazz, rock and latterly hip-hop, his work at times bore little 6.___________ to what is commonly considered to be a classical sound.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Born in California just after the Second World War, </w:t>
      </w:r>
      <w:proofErr w:type="spell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Hoffsberger</w:t>
      </w:r>
      <w:proofErr w:type="spell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had a strict religious 7.__________ during which he was taught classical piano by his father. He first found work as </w:t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a(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n) 8._________ journalist, playing and composing music in his free time. During the late sixties, he worked together in 9._____________ with a number of other amateur musicians before finally 10._______ professional with the first public performance of his inspirational Tenor Sax Concerto in 1971.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br/>
        <w:t xml:space="preserve">From then on, throughout the seventies and eighties, each new work seemed to 11._______ the limits of the orchestral medium and also helped to bring classical music to a wider audience. What many people consider </w:t>
      </w:r>
      <w:proofErr w:type="spell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Hoffsberger's</w:t>
      </w:r>
      <w:proofErr w:type="spell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defining quality that kept his music fresh and original was that he never lost the human 12._____ which gave him the ability to sit down and jam with musicians and artists from all walks of life.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MS Mincho" w:hAnsi="Arial" w:cs="Times New Roman"/>
          <w:vanish/>
          <w:sz w:val="16"/>
          <w:szCs w:val="16"/>
          <w:lang w:val="en-GB" w:eastAsia="ja-JP" w:bidi="pa-IN"/>
        </w:rPr>
      </w:pPr>
      <w:r w:rsidRPr="00C27697">
        <w:rPr>
          <w:rFonts w:ascii="Arial" w:eastAsia="MS Mincho" w:hAnsi="Arial" w:cs="Times New Roman"/>
          <w:vanish/>
          <w:sz w:val="16"/>
          <w:szCs w:val="16"/>
          <w:lang w:val="en-GB" w:eastAsia="ja-JP" w:bidi="pa-IN"/>
        </w:rPr>
        <w:t>Top of Form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Answers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1.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down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      B  up                    C  away                   D  over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2.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revolutionised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B  restored           C  renovated            D  refurbished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3.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form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       B  kind                 C  source                 D  outlet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4.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branching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B  budding           C  blooming            D  bursting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5.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overcame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B  overshadowed C  overturned          D  overwhelmed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6.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spellStart"/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</w:t>
      </w:r>
      <w:proofErr w:type="spell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adjoining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B  attaching         C  co-joining           D  fusing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7.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similarity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B  familiarity       C  resemblance       D  identification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8.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family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     B  background     C  childhood           D  upbringing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9.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non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-contract    B  off-the-books  C  freelance             D  odd-job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10.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collaboration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B  combination    C  coordination       D  contribution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11.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taking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     B  getting             C  making               D  turning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12.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spellStart"/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</w:t>
      </w:r>
      <w:proofErr w:type="spell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overpass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 B  bypass             C  surpass               D  encompass </w:t>
      </w:r>
    </w:p>
    <w:p w:rsidR="00C27697" w:rsidRPr="00C27697" w:rsidRDefault="00C27697" w:rsidP="00C27697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</w:pP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13.</w:t>
      </w:r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ab/>
      </w:r>
      <w:proofErr w:type="gramStart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>A  touch</w:t>
      </w:r>
      <w:proofErr w:type="gramEnd"/>
      <w:r w:rsidRPr="00C27697">
        <w:rPr>
          <w:rFonts w:ascii="Times New Roman" w:eastAsia="MS Mincho" w:hAnsi="Times New Roman" w:cs="Times New Roman"/>
          <w:sz w:val="24"/>
          <w:szCs w:val="24"/>
          <w:lang w:val="en-GB" w:eastAsia="ja-JP" w:bidi="pa-IN"/>
        </w:rPr>
        <w:t xml:space="preserve">               B  feeling             C  contact               D  aspect</w:t>
      </w:r>
    </w:p>
    <w:p w:rsidR="00F231FD" w:rsidRPr="00C27697" w:rsidRDefault="00F231FD">
      <w:pPr>
        <w:rPr>
          <w:lang w:val="en-GB"/>
        </w:rPr>
      </w:pPr>
      <w:bookmarkStart w:id="0" w:name="_GoBack"/>
      <w:bookmarkEnd w:id="0"/>
    </w:p>
    <w:sectPr w:rsidR="00F231FD" w:rsidRPr="00C276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97"/>
    <w:rsid w:val="00C27697"/>
    <w:rsid w:val="00F2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244DF5-5D42-489E-8C91-E26FBC9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Briony Campbell</dc:creator>
  <cp:keywords/>
  <dc:description/>
  <cp:lastModifiedBy>Briony Campbell</cp:lastModifiedBy>
  <cp:revision>1</cp:revision>
  <dcterms:created xsi:type="dcterms:W3CDTF">2014-07-14T13:30:00Z</dcterms:created>
  <dcterms:modified xsi:type="dcterms:W3CDTF">2014-07-14T13:36:00Z</dcterms:modified>
</cp:coreProperties>
</file>